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АТТЕСТАЦИОННЫЙ ЛИСТ ПО </w:t>
      </w:r>
      <w:r w:rsidR="004C216C">
        <w:rPr>
          <w:b/>
          <w:color w:val="000000"/>
          <w:sz w:val="28"/>
          <w:szCs w:val="28"/>
          <w:lang w:eastAsia="en-US"/>
        </w:rPr>
        <w:t>ПРОИЗВОДСТВЕННОЙ</w:t>
      </w:r>
      <w:r>
        <w:rPr>
          <w:b/>
          <w:color w:val="000000"/>
          <w:sz w:val="28"/>
          <w:szCs w:val="28"/>
          <w:lang w:eastAsia="en-US"/>
        </w:rPr>
        <w:t xml:space="preserve"> ПРАКТИКЕ</w:t>
      </w:r>
      <w:r w:rsidR="004C216C">
        <w:rPr>
          <w:b/>
          <w:color w:val="000000"/>
          <w:sz w:val="28"/>
          <w:szCs w:val="28"/>
          <w:lang w:eastAsia="en-US"/>
        </w:rPr>
        <w:t xml:space="preserve"> (преддипломной)</w:t>
      </w:r>
    </w:p>
    <w:p w:rsidR="00967CF3" w:rsidRDefault="00967CF3" w:rsidP="00967CF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eastAsia="Calibri"/>
          <w:b/>
          <w:sz w:val="22"/>
          <w:lang w:eastAsia="en-US"/>
        </w:rPr>
      </w:pPr>
      <w:r>
        <w:rPr>
          <w:b/>
          <w:sz w:val="36"/>
          <w:szCs w:val="40"/>
          <w:lang w:eastAsia="en-US"/>
        </w:rPr>
        <w:t xml:space="preserve">                                                                                                  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sz w:val="14"/>
          <w:szCs w:val="14"/>
          <w:lang w:eastAsia="en-US"/>
        </w:rPr>
      </w:pPr>
      <w:r>
        <w:rPr>
          <w:rFonts w:eastAsia="Calibri"/>
          <w:sz w:val="14"/>
          <w:szCs w:val="14"/>
          <w:lang w:eastAsia="en-US"/>
        </w:rPr>
        <w:t>(</w:t>
      </w:r>
      <w:r>
        <w:rPr>
          <w:sz w:val="14"/>
          <w:szCs w:val="14"/>
          <w:lang w:eastAsia="en-US"/>
        </w:rPr>
        <w:t xml:space="preserve">ФИО </w:t>
      </w:r>
      <w:r w:rsidR="00CA4D18">
        <w:rPr>
          <w:sz w:val="14"/>
          <w:szCs w:val="14"/>
          <w:lang w:eastAsia="en-US"/>
        </w:rPr>
        <w:t>обучающегося</w:t>
      </w:r>
      <w:r>
        <w:rPr>
          <w:sz w:val="14"/>
          <w:szCs w:val="14"/>
          <w:lang w:eastAsia="en-US"/>
        </w:rPr>
        <w:t>)</w:t>
      </w:r>
    </w:p>
    <w:p w:rsidR="004C216C" w:rsidRDefault="00967CF3" w:rsidP="00967CF3">
      <w:pPr>
        <w:shd w:val="clear" w:color="auto" w:fill="FFFFFF"/>
        <w:autoSpaceDE w:val="0"/>
        <w:autoSpaceDN w:val="0"/>
        <w:adjustRightInd w:val="0"/>
        <w:jc w:val="both"/>
      </w:pPr>
      <w:r>
        <w:t xml:space="preserve">1. </w:t>
      </w:r>
      <w:r w:rsidR="00CA4D18">
        <w:t>Обучающийся</w:t>
      </w:r>
      <w:r>
        <w:t xml:space="preserve"> ____</w:t>
      </w:r>
      <w:r w:rsidR="004C216C">
        <w:t>_</w:t>
      </w:r>
      <w:r>
        <w:t>_ курса группы _</w:t>
      </w:r>
      <w:r>
        <w:rPr>
          <w:u w:val="single"/>
        </w:rPr>
        <w:t xml:space="preserve">              </w:t>
      </w:r>
      <w:r>
        <w:t xml:space="preserve">специальности </w:t>
      </w:r>
      <w:r w:rsidR="00CA4D18" w:rsidRPr="00CA4D18">
        <w:rPr>
          <w:u w:val="single"/>
        </w:rPr>
        <w:t>23.02.01</w:t>
      </w:r>
      <w:r>
        <w:rPr>
          <w:u w:val="single"/>
        </w:rPr>
        <w:t xml:space="preserve"> </w:t>
      </w:r>
      <w:r w:rsidR="00CA4D18" w:rsidRPr="00CA4D18">
        <w:rPr>
          <w:u w:val="single"/>
        </w:rPr>
        <w:t>Организация перевозок и управление на транспорте (по видам)</w:t>
      </w:r>
      <w:r>
        <w:t xml:space="preserve"> прошел практику</w:t>
      </w:r>
      <w:r w:rsidR="004C216C">
        <w:t xml:space="preserve"> </w:t>
      </w:r>
      <w:r>
        <w:t>в объеме _</w:t>
      </w:r>
      <w:r w:rsidR="00CA4D18">
        <w:t>_</w:t>
      </w:r>
      <w:r w:rsidR="004C216C">
        <w:t>___</w:t>
      </w:r>
      <w:r>
        <w:t>__</w:t>
      </w:r>
      <w:r w:rsidR="004C216C">
        <w:t>___</w:t>
      </w:r>
      <w:r>
        <w:t>_ час</w:t>
      </w:r>
      <w:r w:rsidR="004C216C">
        <w:t>а(</w:t>
      </w:r>
      <w:proofErr w:type="spellStart"/>
      <w:r w:rsidR="004C216C">
        <w:t>ов</w:t>
      </w:r>
      <w:proofErr w:type="spellEnd"/>
      <w:r w:rsidR="004C216C">
        <w:t>)</w:t>
      </w:r>
      <w:r>
        <w:t xml:space="preserve">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t>с «</w:t>
      </w:r>
      <w:r w:rsidR="00CB37EB">
        <w:t>___» _________ 20___г. по «__</w:t>
      </w:r>
      <w:proofErr w:type="gramStart"/>
      <w:r w:rsidR="00CB37EB">
        <w:t>_»_</w:t>
      </w:r>
      <w:proofErr w:type="gramEnd"/>
      <w:r>
        <w:t>_______20___г</w:t>
      </w:r>
      <w:r>
        <w:rPr>
          <w:color w:val="000000"/>
          <w:lang w:eastAsia="en-US"/>
        </w:rPr>
        <w:t xml:space="preserve">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В </w:t>
      </w:r>
      <w:r w:rsidR="00C40555">
        <w:rPr>
          <w:color w:val="000000"/>
          <w:lang w:eastAsia="en-US"/>
        </w:rPr>
        <w:t>ор</w:t>
      </w:r>
      <w:r>
        <w:rPr>
          <w:color w:val="000000"/>
          <w:lang w:eastAsia="en-US"/>
        </w:rPr>
        <w:t>ганизации______________________________________________________________________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color w:val="000000"/>
          <w:lang w:eastAsia="en-US"/>
        </w:rPr>
        <w:t>__________________________________________________</w:t>
      </w:r>
      <w:r w:rsidR="00C40555">
        <w:rPr>
          <w:color w:val="000000"/>
          <w:lang w:eastAsia="en-US"/>
        </w:rPr>
        <w:t>___________________________</w:t>
      </w:r>
      <w:r w:rsidR="004C216C">
        <w:rPr>
          <w:color w:val="000000"/>
          <w:lang w:eastAsia="en-US"/>
        </w:rPr>
        <w:t>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2272" w:firstLine="284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(</w:t>
      </w:r>
      <w:r>
        <w:rPr>
          <w:color w:val="000000"/>
          <w:sz w:val="20"/>
          <w:szCs w:val="20"/>
          <w:lang w:eastAsia="en-US"/>
        </w:rPr>
        <w:t>наименование базы практики, юридический адрес)</w:t>
      </w:r>
    </w:p>
    <w:p w:rsidR="008C69FE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</w:t>
      </w:r>
    </w:p>
    <w:p w:rsidR="00967CF3" w:rsidRDefault="00967CF3" w:rsidP="008C69F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Виды и качество выполнения работ.  Результаты аттестации</w:t>
      </w:r>
    </w:p>
    <w:p w:rsidR="008C69FE" w:rsidRDefault="008C69FE" w:rsidP="008C69F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1275"/>
        <w:gridCol w:w="4538"/>
        <w:gridCol w:w="1630"/>
      </w:tblGrid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работ, выполненных обучающимися во время практики</w:t>
            </w:r>
          </w:p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 w:rsidP="008C69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Время </w:t>
            </w:r>
            <w:proofErr w:type="spellStart"/>
            <w:r>
              <w:rPr>
                <w:rFonts w:eastAsia="Calibri"/>
                <w:b/>
                <w:lang w:eastAsia="en-US"/>
              </w:rPr>
              <w:t>выполне</w:t>
            </w:r>
            <w:r w:rsidR="008C69FE">
              <w:rPr>
                <w:rFonts w:eastAsia="Calibri"/>
                <w:b/>
                <w:lang w:eastAsia="en-US"/>
              </w:rPr>
              <w:t>-</w:t>
            </w:r>
            <w:r>
              <w:rPr>
                <w:rFonts w:eastAsia="Calibri"/>
                <w:b/>
                <w:lang w:eastAsia="en-US"/>
              </w:rPr>
              <w:t>ния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работ, час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Профессиональные компетенции</w:t>
            </w:r>
          </w:p>
          <w:p w:rsidR="004C216C" w:rsidRDefault="004C216C" w:rsidP="004C2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C216C">
              <w:rPr>
                <w:rFonts w:eastAsia="Calibri"/>
                <w:b/>
                <w:color w:val="FF0000"/>
                <w:highlight w:val="yellow"/>
                <w:lang w:eastAsia="en-US"/>
              </w:rPr>
              <w:t>(указать только т</w:t>
            </w:r>
            <w:r>
              <w:rPr>
                <w:rFonts w:eastAsia="Calibri"/>
                <w:b/>
                <w:color w:val="FF0000"/>
                <w:highlight w:val="yellow"/>
                <w:lang w:eastAsia="en-US"/>
              </w:rPr>
              <w:t>е</w:t>
            </w:r>
            <w:r w:rsidRPr="004C216C">
              <w:rPr>
                <w:rFonts w:eastAsia="Calibri"/>
                <w:b/>
                <w:color w:val="FF0000"/>
                <w:highlight w:val="yellow"/>
                <w:lang w:eastAsia="en-US"/>
              </w:rPr>
              <w:t xml:space="preserve"> ПК которые отражены в </w:t>
            </w:r>
            <w:r>
              <w:rPr>
                <w:rFonts w:eastAsia="Calibri"/>
                <w:b/>
                <w:color w:val="FF0000"/>
                <w:highlight w:val="yellow"/>
                <w:lang w:eastAsia="en-US"/>
              </w:rPr>
              <w:t xml:space="preserve">отчете по </w:t>
            </w:r>
            <w:r w:rsidRPr="004C216C">
              <w:rPr>
                <w:rFonts w:eastAsia="Calibri"/>
                <w:b/>
                <w:color w:val="FF0000"/>
                <w:highlight w:val="yellow"/>
                <w:lang w:eastAsia="en-US"/>
              </w:rPr>
              <w:t>практике)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5C7139" w:rsidP="005C71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Качество выполнения работ в соответствии с программой</w:t>
            </w:r>
            <w:r w:rsidR="002B6FCF">
              <w:rPr>
                <w:rFonts w:eastAsia="Calibri"/>
                <w:b/>
                <w:lang w:eastAsia="en-US"/>
              </w:rPr>
              <w:t xml:space="preserve"> практики</w:t>
            </w:r>
            <w:r>
              <w:rPr>
                <w:rFonts w:eastAsia="Calibri"/>
                <w:b/>
                <w:lang w:eastAsia="en-US"/>
              </w:rPr>
              <w:t xml:space="preserve"> (бал</w:t>
            </w:r>
            <w:r w:rsidR="008C69FE">
              <w:rPr>
                <w:rFonts w:eastAsia="Calibri"/>
                <w:b/>
                <w:lang w:eastAsia="en-US"/>
              </w:rPr>
              <w:t>л</w:t>
            </w:r>
            <w:r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 w:rsidP="004C216C">
            <w:pPr>
              <w:pStyle w:val="4"/>
              <w:shd w:val="clear" w:color="auto" w:fill="auto"/>
              <w:spacing w:line="240" w:lineRule="auto"/>
              <w:jc w:val="left"/>
              <w:rPr>
                <w:szCs w:val="28"/>
              </w:rPr>
            </w:pPr>
            <w:r w:rsidRPr="00CA4D18">
              <w:rPr>
                <w:rFonts w:ascii="Times New Roman" w:hAnsi="Times New Roman" w:cs="Times New Roman"/>
                <w:sz w:val="24"/>
                <w:szCs w:val="24"/>
              </w:rPr>
              <w:t xml:space="preserve">Ведение технической документации, контроль выполнения графиков </w:t>
            </w:r>
            <w:r w:rsidRPr="004C21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216C" w:rsidRPr="004C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16C">
              <w:rPr>
                <w:rFonts w:ascii="Times New Roman" w:hAnsi="Times New Roman" w:cs="Times New Roman"/>
                <w:sz w:val="24"/>
              </w:rPr>
              <w:t>заданий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 w:rsidP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FE" w:rsidRPr="008C69FE" w:rsidRDefault="008C69FE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EA1AC0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6A4FBC">
            <w:pPr>
              <w:tabs>
                <w:tab w:val="left" w:pos="4215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CA4D18">
              <w:t>Использовать в р</w:t>
            </w:r>
            <w:r w:rsidR="006A4FBC">
              <w:t>а</w:t>
            </w:r>
            <w:r w:rsidRPr="00CA4D18">
              <w:t>боте электронно-вычислительных машин для обработки оперативной информации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  <w:p w:rsidR="00EA1AC0" w:rsidRPr="008C69FE" w:rsidRDefault="005C7139" w:rsidP="004C216C">
            <w:pPr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>
            <w:pPr>
              <w:spacing w:line="276" w:lineRule="auto"/>
              <w:rPr>
                <w:lang w:eastAsia="en-US"/>
              </w:rPr>
            </w:pPr>
            <w:r w:rsidRPr="00CA4D18">
              <w:t xml:space="preserve">Расчета норм времени на выполнение </w:t>
            </w:r>
            <w:r w:rsidRPr="00CA4D18">
              <w:lastRenderedPageBreak/>
              <w:t>операций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C0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 xml:space="preserve">ПК 1.1 Выполнять операции по осуществлению перевозочного процесса </w:t>
            </w:r>
            <w:r w:rsidRPr="008C69FE">
              <w:rPr>
                <w:color w:val="000000"/>
                <w:lang w:eastAsia="en-US"/>
              </w:rPr>
              <w:lastRenderedPageBreak/>
              <w:t>с применением современных информационных технологий управления перевозками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Pr="00CA4D18" w:rsidRDefault="00EA1AC0">
            <w:pPr>
              <w:spacing w:line="276" w:lineRule="auto"/>
            </w:pPr>
            <w:r>
              <w:t>Р</w:t>
            </w:r>
            <w:r w:rsidRPr="00CA4D18">
              <w:t>асчета показателей работы объектов транспорта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4C216C">
            <w:pPr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2B6FCF">
            <w:r w:rsidRPr="007F733C">
              <w:rPr>
                <w:szCs w:val="28"/>
              </w:rPr>
              <w:t>Разработка маршрутов перевозки с применением экономико-математических методов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4C21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5C71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F938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CA4D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967CF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 в форме защиты отчета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 w:rsidP="00CA4D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по </w:t>
            </w:r>
            <w:r w:rsidR="00CA4D18">
              <w:rPr>
                <w:lang w:eastAsia="en-US"/>
              </w:rPr>
              <w:t>учебной</w:t>
            </w:r>
            <w:r>
              <w:rPr>
                <w:lang w:eastAsia="en-US"/>
              </w:rPr>
              <w:t xml:space="preserve"> практике ПМ.01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Выполнение работ в соответствии с требованиями охраны труда 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Качество работ отчетной и технической документации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Характеристика отчета</w:t>
      </w:r>
      <w:r>
        <w:rPr>
          <w:rFonts w:eastAsia="Calibri"/>
          <w:lang w:eastAsia="en-US"/>
        </w:rPr>
        <w:br/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Заключение: аттестуемый   продемонстрировал /не продемонстрировал владение профессиональными компетенциями: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предприятия______</w:t>
      </w:r>
      <w:r w:rsidR="00C40555">
        <w:rPr>
          <w:color w:val="000000"/>
          <w:lang w:eastAsia="en-US"/>
        </w:rPr>
        <w:t>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(ФИО, должность)</w:t>
      </w:r>
    </w:p>
    <w:p w:rsidR="005C7139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747E93" w:rsidRDefault="00747E9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747E93" w:rsidRDefault="00747E93" w:rsidP="00747E9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колледжа__________________________________________</w:t>
      </w:r>
    </w:p>
    <w:p w:rsidR="00747E93" w:rsidRDefault="00747E93" w:rsidP="00747E93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(ФИО)</w:t>
      </w:r>
    </w:p>
    <w:p w:rsidR="00747E93" w:rsidRDefault="00747E93" w:rsidP="00747E9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bookmarkStart w:id="0" w:name="_GoBack"/>
      <w:bookmarkEnd w:id="0"/>
    </w:p>
    <w:p w:rsidR="008C69FE" w:rsidRDefault="008C69FE" w:rsidP="00967CF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sectPr w:rsidR="008C69FE" w:rsidSect="00C405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13"/>
    <w:rsid w:val="002B6FCF"/>
    <w:rsid w:val="004C216C"/>
    <w:rsid w:val="005C7139"/>
    <w:rsid w:val="006A4FBC"/>
    <w:rsid w:val="00747E93"/>
    <w:rsid w:val="008C69FE"/>
    <w:rsid w:val="008D17CD"/>
    <w:rsid w:val="008F18B3"/>
    <w:rsid w:val="00967CF3"/>
    <w:rsid w:val="00B42813"/>
    <w:rsid w:val="00C40555"/>
    <w:rsid w:val="00CA4D18"/>
    <w:rsid w:val="00CB37EB"/>
    <w:rsid w:val="00EA1AC0"/>
    <w:rsid w:val="00F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DD36"/>
  <w15:docId w15:val="{E1F08B38-B53E-43D4-9FA2-16BD7E63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uiPriority w:val="99"/>
    <w:locked/>
    <w:rsid w:val="00CA4D18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CA4D18"/>
    <w:pPr>
      <w:widowControl w:val="0"/>
      <w:shd w:val="clear" w:color="auto" w:fill="FFFFFF"/>
      <w:spacing w:line="264" w:lineRule="exact"/>
      <w:jc w:val="right"/>
    </w:pPr>
    <w:rPr>
      <w:rFonts w:ascii="Arial Narrow" w:hAnsi="Arial Narrow" w:cs="Arial Narrow"/>
      <w:sz w:val="20"/>
      <w:szCs w:val="20"/>
      <w:lang w:eastAsia="en-US"/>
    </w:rPr>
  </w:style>
  <w:style w:type="character" w:customStyle="1" w:styleId="5">
    <w:name w:val="Основной текст (5)_"/>
    <w:link w:val="50"/>
    <w:locked/>
    <w:rsid w:val="005C7139"/>
    <w:rPr>
      <w:rFonts w:ascii="Arial Narrow" w:eastAsia="Times New Roman" w:hAnsi="Arial Narrow" w:cs="Arial Narrow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7139"/>
    <w:pPr>
      <w:widowControl w:val="0"/>
      <w:shd w:val="clear" w:color="auto" w:fill="FFFFFF"/>
      <w:spacing w:line="240" w:lineRule="atLeast"/>
      <w:jc w:val="center"/>
    </w:pPr>
    <w:rPr>
      <w:rFonts w:ascii="Arial Narrow" w:hAnsi="Arial Narrow" w:cs="Arial Narrow"/>
      <w:i/>
      <w:iCs/>
      <w:sz w:val="20"/>
      <w:szCs w:val="20"/>
      <w:lang w:eastAsia="en-US"/>
    </w:rPr>
  </w:style>
  <w:style w:type="paragraph" w:styleId="a4">
    <w:name w:val="List"/>
    <w:basedOn w:val="a"/>
    <w:uiPriority w:val="99"/>
    <w:rsid w:val="005C713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РабочийНГТК</cp:lastModifiedBy>
  <cp:revision>10</cp:revision>
  <cp:lastPrinted>2018-04-12T10:39:00Z</cp:lastPrinted>
  <dcterms:created xsi:type="dcterms:W3CDTF">2018-04-12T10:40:00Z</dcterms:created>
  <dcterms:modified xsi:type="dcterms:W3CDTF">2018-12-04T07:00:00Z</dcterms:modified>
</cp:coreProperties>
</file>