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FC" w:rsidRPr="00F031FC" w:rsidRDefault="00F031FC" w:rsidP="00F031FC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031FC">
        <w:rPr>
          <w:rFonts w:ascii="Times New Roman" w:eastAsia="Calibri" w:hAnsi="Times New Roman" w:cs="Times New Roman"/>
          <w:color w:val="000000"/>
          <w:sz w:val="28"/>
          <w:szCs w:val="28"/>
        </w:rPr>
        <w:t>ВВЕДЕНИЕ</w:t>
      </w:r>
      <w:r w:rsidR="00A878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(ОБРАЗЕЦ)</w:t>
      </w:r>
    </w:p>
    <w:p w:rsidR="00F031FC" w:rsidRPr="00F031FC" w:rsidRDefault="00F031FC" w:rsidP="00F031FC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 xml:space="preserve">Производственная практика ПП.05.01 по профессиональному модулю ПМ.05 </w:t>
      </w:r>
      <w:r w:rsidRPr="00F031FC">
        <w:rPr>
          <w:rFonts w:ascii="Times New Roman" w:eastAsia="Calibri" w:hAnsi="Times New Roman" w:cs="Times New Roman"/>
          <w:sz w:val="28"/>
          <w:szCs w:val="28"/>
        </w:rPr>
        <w:t>Организация работы коллектива исполнителей по внедрению производственных процессов строительства и эксплуатации автомобильных дорог и аэродромов</w:t>
      </w:r>
      <w:r w:rsidRPr="00F031FC">
        <w:rPr>
          <w:rFonts w:ascii="Calibri" w:eastAsia="Calibri" w:hAnsi="Calibri" w:cs="Times New Roman"/>
        </w:rPr>
        <w:t xml:space="preserve"> </w:t>
      </w:r>
      <w:r w:rsidRPr="00F031FC">
        <w:rPr>
          <w:rFonts w:ascii="Times New Roman" w:eastAsia="Calibri" w:hAnsi="Times New Roman" w:cs="Times New Roman"/>
          <w:sz w:val="28"/>
        </w:rPr>
        <w:t xml:space="preserve">проходила </w:t>
      </w:r>
      <w:r w:rsidRPr="00F031FC">
        <w:rPr>
          <w:rFonts w:ascii="Times New Roman" w:eastAsia="Calibri" w:hAnsi="Times New Roman" w:cs="Times New Roman"/>
          <w:color w:val="FF0000"/>
          <w:sz w:val="28"/>
        </w:rPr>
        <w:t xml:space="preserve">в следующие периоды: </w:t>
      </w:r>
      <w:r w:rsidRPr="00F031FC">
        <w:rPr>
          <w:rFonts w:ascii="Times New Roman" w:eastAsia="Calibri" w:hAnsi="Times New Roman" w:cs="Times New Roman"/>
          <w:sz w:val="28"/>
        </w:rPr>
        <w:t>17.</w:t>
      </w:r>
      <w:proofErr w:type="gramStart"/>
      <w:r w:rsidRPr="00F031FC">
        <w:rPr>
          <w:rFonts w:ascii="Times New Roman" w:eastAsia="Calibri" w:hAnsi="Times New Roman" w:cs="Times New Roman"/>
          <w:sz w:val="28"/>
        </w:rPr>
        <w:t>10.-</w:t>
      </w:r>
      <w:proofErr w:type="gramEnd"/>
      <w:r w:rsidRPr="00F031FC">
        <w:rPr>
          <w:rFonts w:ascii="Times New Roman" w:eastAsia="Calibri" w:hAnsi="Times New Roman" w:cs="Times New Roman"/>
          <w:sz w:val="28"/>
        </w:rPr>
        <w:t xml:space="preserve">09.11.2018 г. </w:t>
      </w:r>
      <w:r w:rsidRPr="00F031FC">
        <w:rPr>
          <w:rFonts w:ascii="Times New Roman" w:eastAsia="Calibri" w:hAnsi="Times New Roman" w:cs="Times New Roman"/>
          <w:color w:val="FF0000"/>
          <w:sz w:val="28"/>
        </w:rPr>
        <w:t>?????</w:t>
      </w:r>
      <w:r w:rsidRPr="00F031FC">
        <w:rPr>
          <w:rFonts w:ascii="Times New Roman" w:eastAsia="Calibri" w:hAnsi="Times New Roman" w:cs="Times New Roman"/>
          <w:sz w:val="28"/>
        </w:rPr>
        <w:t xml:space="preserve"> в ООО «Трест «</w:t>
      </w:r>
      <w:proofErr w:type="spellStart"/>
      <w:r w:rsidRPr="00F031FC">
        <w:rPr>
          <w:rFonts w:ascii="Times New Roman" w:eastAsia="Calibri" w:hAnsi="Times New Roman" w:cs="Times New Roman"/>
          <w:sz w:val="28"/>
        </w:rPr>
        <w:t>Востокгидроспецстрой</w:t>
      </w:r>
      <w:proofErr w:type="spellEnd"/>
      <w:r w:rsidRPr="00F031FC">
        <w:rPr>
          <w:rFonts w:ascii="Times New Roman" w:eastAsia="Calibri" w:hAnsi="Times New Roman" w:cs="Times New Roman"/>
          <w:sz w:val="28"/>
        </w:rPr>
        <w:t xml:space="preserve">» </w:t>
      </w:r>
      <w:r w:rsidRPr="00F031FC">
        <w:rPr>
          <w:rFonts w:ascii="Times New Roman" w:eastAsia="Calibri" w:hAnsi="Times New Roman" w:cs="Times New Roman"/>
          <w:color w:val="FF0000"/>
          <w:sz w:val="28"/>
        </w:rPr>
        <w:t>(далее</w:t>
      </w:r>
      <w:r w:rsidRPr="00F031FC">
        <w:rPr>
          <w:rFonts w:ascii="Times New Roman" w:eastAsia="Calibri" w:hAnsi="Times New Roman" w:cs="Times New Roman"/>
          <w:sz w:val="28"/>
        </w:rPr>
        <w:t xml:space="preserve"> </w:t>
      </w:r>
      <w:r w:rsidRPr="00F031FC">
        <w:rPr>
          <w:rFonts w:ascii="Times New Roman" w:eastAsia="Calibri" w:hAnsi="Times New Roman" w:cs="Times New Roman"/>
          <w:color w:val="FF0000"/>
          <w:sz w:val="28"/>
        </w:rPr>
        <w:t>«Трест «ВГСС»)</w:t>
      </w:r>
      <w:r w:rsidRPr="00F031FC">
        <w:rPr>
          <w:rFonts w:ascii="Times New Roman" w:eastAsia="Calibri" w:hAnsi="Times New Roman" w:cs="Times New Roman"/>
          <w:sz w:val="28"/>
        </w:rPr>
        <w:t xml:space="preserve"> в должности дорожного рабочего 3-го разряда. Практика является составной частью профессионального модуля ПМ.05 </w:t>
      </w:r>
      <w:r w:rsidRPr="00F031FC">
        <w:rPr>
          <w:rFonts w:ascii="Times New Roman" w:eastAsia="Calibri" w:hAnsi="Times New Roman" w:cs="Times New Roman"/>
          <w:sz w:val="28"/>
          <w:szCs w:val="28"/>
        </w:rPr>
        <w:t xml:space="preserve">Организация работы коллектива исполнителей по внедрению производственных процессов строительства и эксплуатации автомобильных дорог и аэродромов </w:t>
      </w:r>
      <w:r w:rsidRPr="00F031FC">
        <w:rPr>
          <w:rFonts w:ascii="Times New Roman" w:eastAsia="Calibri" w:hAnsi="Times New Roman" w:cs="Times New Roman"/>
          <w:sz w:val="28"/>
        </w:rPr>
        <w:t>программы подготовки специалистов среднего звена по специальности 08.02.05 Строительство и эксплуатация автомобильных дорог и аэродромов.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  <w:highlight w:val="yellow"/>
        </w:rPr>
        <w:t>Целью производственной практики является формирование общих и профессиональных компетенций, приобретение практического опыта работы по виду деятельности (ВПД): Организация работы коллектива исполнителей по внедрению производственных процессов строительства и эксплуатации автомобильных дорог и аэродромов в соответствии с рабочей программой производственной практики.</w:t>
      </w:r>
      <w:r w:rsidR="00A87869">
        <w:rPr>
          <w:rFonts w:ascii="Times New Roman" w:eastAsia="Calibri" w:hAnsi="Times New Roman" w:cs="Times New Roman"/>
          <w:sz w:val="28"/>
        </w:rPr>
        <w:t xml:space="preserve"> (изменяется в зависимости от вида практики)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С целью овладения указанным видом профессиональной деятельности необходимо сформировать соответствующие профессиональные компетенции: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ПК 5.1. Самостоятельно формулировать задачи и определять способы их решения,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ПК 5.2. Принимать управленческие решения, организовывать работу трудовых коллективов,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ПК 5.3. Анализировать свою профессиональную деятельность и процесс собственного труда, осуществлять постановку и реализацию задач в области профессионального самосовершенствования и повышения деловой квалификации,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 xml:space="preserve">ПК ВЧ 5.4. Контролировать состояние рабочих мест и оборудования в соответствии с требованиями охраны труда, 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lastRenderedPageBreak/>
        <w:t>ПК ВЧ 5.5. Анализировать процесс и результаты деятельности структурного подразделения.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С целью овладения указанным видом профессиональной деятельности и соответствующими профессиональными компетенциями в ходе прохождения производственной практики необходимо приобрести: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практический опыт применения методов управления и организации работы коллектива;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умения: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- руководить работой коллектива исполнителей в масштабах структурного подразделения;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- контролировать состояние рабочих мест и оборудования в соответствии с требованиями охраны труда;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- выбирать оптимальные решения в условиях нестандартных ситуаций, в том числе при возникновении аварийных ситуаций на производственном участке;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- определять стоимость строительства дорожной одежды автомобильной дороги.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В период практики необходимо выполнить индивидуальное задание: проанализировать производство и структуру предприятия ООО «Трест «ВГСС».</w:t>
      </w:r>
    </w:p>
    <w:p w:rsidR="00F031FC" w:rsidRPr="00F031FC" w:rsidRDefault="00F031FC" w:rsidP="00F031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В связи с этим необходимо решить следующие задачи:</w:t>
      </w:r>
    </w:p>
    <w:p w:rsidR="00F031FC" w:rsidRPr="00F031FC" w:rsidRDefault="00F031FC" w:rsidP="00F031FC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проработать необходимую документацию по данному вопросу;</w:t>
      </w:r>
    </w:p>
    <w:p w:rsidR="00F031FC" w:rsidRPr="00F031FC" w:rsidRDefault="00F031FC" w:rsidP="00F031FC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ознакомиться со всеми видами деятельности предприятия ООО «Трест ВГСС»;</w:t>
      </w:r>
    </w:p>
    <w:p w:rsidR="00F031FC" w:rsidRPr="00F031FC" w:rsidRDefault="00F031FC" w:rsidP="00F031FC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проанализировать все виды детальности в соответствии с имеющейся нормативной документаци</w:t>
      </w:r>
      <w:r w:rsidRPr="00F031FC">
        <w:rPr>
          <w:rFonts w:ascii="Times New Roman" w:eastAsia="Calibri" w:hAnsi="Times New Roman" w:cs="Times New Roman"/>
          <w:color w:val="FF0000"/>
          <w:sz w:val="28"/>
        </w:rPr>
        <w:t>ей;</w:t>
      </w:r>
    </w:p>
    <w:p w:rsidR="00F031FC" w:rsidRPr="00F031FC" w:rsidRDefault="00F031FC" w:rsidP="00F031FC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F031FC">
        <w:rPr>
          <w:rFonts w:ascii="Times New Roman" w:eastAsia="Calibri" w:hAnsi="Times New Roman" w:cs="Times New Roman"/>
          <w:color w:val="FF0000"/>
          <w:sz w:val="28"/>
        </w:rPr>
        <w:t>ознакомится с каждым подразделением и службами предприятия</w:t>
      </w:r>
      <w:r w:rsidRPr="00F031FC">
        <w:rPr>
          <w:rFonts w:ascii="Calibri" w:eastAsia="Calibri" w:hAnsi="Calibri" w:cs="Times New Roman"/>
        </w:rPr>
        <w:t xml:space="preserve"> </w:t>
      </w:r>
      <w:r w:rsidRPr="00F031FC">
        <w:rPr>
          <w:rFonts w:ascii="Times New Roman" w:eastAsia="Calibri" w:hAnsi="Times New Roman" w:cs="Times New Roman"/>
          <w:color w:val="FF0000"/>
          <w:sz w:val="28"/>
        </w:rPr>
        <w:t>ООО «Трест ВГСС», проанализировать их функциональную зависимость;</w:t>
      </w:r>
    </w:p>
    <w:p w:rsidR="00F031FC" w:rsidRDefault="00F031FC" w:rsidP="003E22A6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031FC">
        <w:rPr>
          <w:rFonts w:ascii="Times New Roman" w:eastAsia="Calibri" w:hAnsi="Times New Roman" w:cs="Times New Roman"/>
          <w:sz w:val="28"/>
        </w:rPr>
        <w:t>определить тип организационной структуры предприятия ООО «Трест «ВГСС».</w:t>
      </w:r>
    </w:p>
    <w:p w:rsidR="00A87869" w:rsidRDefault="00A87869" w:rsidP="00A87869">
      <w:p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64"/>
      </w:tblGrid>
      <w:tr w:rsidR="00A87869" w:rsidTr="00BD18ED">
        <w:tc>
          <w:tcPr>
            <w:tcW w:w="2263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Вид практики</w:t>
            </w:r>
          </w:p>
        </w:tc>
        <w:tc>
          <w:tcPr>
            <w:tcW w:w="7364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Цель практики</w:t>
            </w:r>
          </w:p>
        </w:tc>
      </w:tr>
      <w:tr w:rsidR="00A87869" w:rsidTr="00BD18ED">
        <w:tc>
          <w:tcPr>
            <w:tcW w:w="2263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D18ED">
              <w:rPr>
                <w:rFonts w:ascii="Times New Roman" w:eastAsia="Calibri" w:hAnsi="Times New Roman" w:cs="Times New Roman"/>
                <w:sz w:val="28"/>
              </w:rPr>
              <w:t>Учебная практика по специальности</w:t>
            </w:r>
          </w:p>
        </w:tc>
        <w:tc>
          <w:tcPr>
            <w:tcW w:w="7364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D18ED">
              <w:rPr>
                <w:rFonts w:ascii="Times New Roman" w:eastAsia="Calibri" w:hAnsi="Times New Roman" w:cs="Times New Roman"/>
                <w:sz w:val="28"/>
              </w:rPr>
              <w:t>направлена на формирование у обучающихся умений, приобретение первоначального практического опыта</w:t>
            </w:r>
          </w:p>
        </w:tc>
      </w:tr>
      <w:tr w:rsidR="00A87869" w:rsidTr="00BD18ED">
        <w:tc>
          <w:tcPr>
            <w:tcW w:w="2263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D18ED">
              <w:rPr>
                <w:rFonts w:ascii="Times New Roman" w:eastAsia="Calibri" w:hAnsi="Times New Roman" w:cs="Times New Roman"/>
                <w:sz w:val="28"/>
              </w:rPr>
              <w:t>Практика по профилю специальности</w:t>
            </w:r>
          </w:p>
        </w:tc>
        <w:tc>
          <w:tcPr>
            <w:tcW w:w="7364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D18ED">
              <w:rPr>
                <w:rFonts w:ascii="Times New Roman" w:eastAsia="Calibri" w:hAnsi="Times New Roman" w:cs="Times New Roman"/>
                <w:sz w:val="28"/>
              </w:rPr>
              <w:t>направлена на формирование у обучающегося общих и профессиональных компетенций, приобретение практического опыта</w:t>
            </w:r>
          </w:p>
        </w:tc>
      </w:tr>
      <w:tr w:rsidR="00A87869" w:rsidTr="00BD18ED">
        <w:tc>
          <w:tcPr>
            <w:tcW w:w="2263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D18ED">
              <w:rPr>
                <w:rFonts w:ascii="Times New Roman" w:eastAsia="Calibri" w:hAnsi="Times New Roman" w:cs="Times New Roman"/>
                <w:sz w:val="28"/>
              </w:rPr>
              <w:t>Преддипломная практика</w:t>
            </w:r>
          </w:p>
        </w:tc>
        <w:tc>
          <w:tcPr>
            <w:tcW w:w="7364" w:type="dxa"/>
          </w:tcPr>
          <w:p w:rsidR="00A87869" w:rsidRDefault="00BD18ED" w:rsidP="00BD18E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D18ED">
              <w:rPr>
                <w:rFonts w:ascii="Times New Roman" w:eastAsia="Calibri" w:hAnsi="Times New Roman" w:cs="Times New Roman"/>
                <w:sz w:val="28"/>
              </w:rPr>
              <w:t>направлена на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организациях различных организационно-правовых форм.</w:t>
            </w:r>
          </w:p>
        </w:tc>
      </w:tr>
    </w:tbl>
    <w:p w:rsidR="00A87869" w:rsidRPr="00F031FC" w:rsidRDefault="00A87869" w:rsidP="00A87869">
      <w:p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BA7E98" w:rsidRDefault="00BA7E98">
      <w:bookmarkStart w:id="0" w:name="_GoBack"/>
      <w:bookmarkEnd w:id="0"/>
    </w:p>
    <w:sectPr w:rsidR="00BA7E98" w:rsidSect="00F031F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A6FD8"/>
    <w:multiLevelType w:val="hybridMultilevel"/>
    <w:tmpl w:val="FB78E0E4"/>
    <w:lvl w:ilvl="0" w:tplc="431C0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F5F"/>
    <w:rsid w:val="00132779"/>
    <w:rsid w:val="00643D81"/>
    <w:rsid w:val="009F76CF"/>
    <w:rsid w:val="00A87869"/>
    <w:rsid w:val="00BA7E98"/>
    <w:rsid w:val="00BD18ED"/>
    <w:rsid w:val="00F031FC"/>
    <w:rsid w:val="00FC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C76E"/>
  <w15:chartTrackingRefBased/>
  <w15:docId w15:val="{7306050A-B00C-40EA-93C2-B4AB2C54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09C74-7912-49FF-86FA-6F5AD5AD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РабочийНГТК</dc:creator>
  <cp:keywords/>
  <dc:description/>
  <cp:lastModifiedBy>РабочийНГТК</cp:lastModifiedBy>
  <cp:revision>3</cp:revision>
  <dcterms:created xsi:type="dcterms:W3CDTF">2018-12-04T06:11:00Z</dcterms:created>
  <dcterms:modified xsi:type="dcterms:W3CDTF">2018-12-04T06:18:00Z</dcterms:modified>
</cp:coreProperties>
</file>